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are the key terms (words or phrases), key mathematical notations, and key formulas in this section?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You don't need to define the terms here, but you should define them in your notes.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Similarly, you do not need to state the formulas in full, but you should describe them, for example, "formula for expected value."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In a short paragraph (using complete sentences), summarize the main ideas in this section, as best you can. Identify the key concepts and how they are connected.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What are some resources mentioned in this section that you might want to come back to later? 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For example: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 helpful diagram or chart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an example that helped you understand something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 paragraph that nicely summarized some key points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a-DK"/>
        </w:rPr>
      </w:pPr>
      <w:r>
        <w:rPr>
          <w:rFonts w:ascii="Times Roman" w:hAnsi="Times Roman"/>
          <w:rtl w:val="0"/>
          <w:lang w:val="da-DK"/>
        </w:rPr>
        <w:t>a table in an appendix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What struck you in reading this section? 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What is still unclear to you? What questions do you have?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Reading Questions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.0"/>
  </w:abstractNum>
  <w:abstractNum w:abstractNumId="3">
    <w:multiLevelType w:val="hybridMultilevel"/>
    <w:styleLink w:val="Bullet.0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Bullet.0">
    <w:name w:val="Bullet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